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E665F9" w14:textId="615FF195" w:rsidR="00904A24" w:rsidRDefault="00904A24"/>
    <w:p w14:paraId="01E2E5A4" w14:textId="77777777" w:rsidR="00904A24" w:rsidRDefault="00000000">
      <w:pPr>
        <w:spacing w:after="40"/>
      </w:pPr>
      <w:r>
        <w:rPr>
          <w:b/>
          <w:color w:val="0B1A33"/>
          <w:sz w:val="48"/>
        </w:rPr>
        <w:t>AI Brief Template</w:t>
      </w:r>
    </w:p>
    <w:p w14:paraId="5882EC75" w14:textId="25B07987" w:rsidR="00904A24" w:rsidRDefault="00000000" w:rsidP="00A53490">
      <w:pPr>
        <w:spacing w:after="80"/>
      </w:pPr>
      <w:r>
        <w:rPr>
          <w:color w:val="005BBB"/>
          <w:sz w:val="28"/>
        </w:rPr>
        <w:t>From faster tasks to a better workflow</w:t>
      </w:r>
    </w:p>
    <w:p w14:paraId="31B63712" w14:textId="1337FFB8" w:rsidR="00904A24" w:rsidRDefault="00000000">
      <w:pPr>
        <w:spacing w:after="120"/>
      </w:pPr>
      <w:r>
        <w:rPr>
          <w:color w:val="0B1A33"/>
        </w:rPr>
        <w:t>Use this for one recurring piece of work. The purpose is to decide what is worth testing, not to produce an AI maturity score. Blank fields are questions</w:t>
      </w:r>
      <w:r w:rsidR="006A366D">
        <w:rPr>
          <w:color w:val="0B1A33"/>
        </w:rPr>
        <w:t xml:space="preserve"> for you</w:t>
      </w:r>
      <w:r>
        <w:rPr>
          <w:color w:val="0B1A33"/>
        </w:rPr>
        <w:t xml:space="preserve"> to answer, not evidence that a problem exists.</w:t>
      </w:r>
    </w:p>
    <w:p w14:paraId="366B7CF7" w14:textId="77777777" w:rsidR="00904A24" w:rsidRDefault="00000000">
      <w:pPr>
        <w:keepNext/>
        <w:spacing w:before="240" w:after="80"/>
      </w:pPr>
      <w:r>
        <w:rPr>
          <w:b/>
          <w:color w:val="005BBB"/>
          <w:sz w:val="26"/>
        </w:rPr>
        <w:t>1. Name the work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5839"/>
      </w:tblGrid>
      <w:tr w:rsidR="00904A24" w14:paraId="3E8E1C50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54A5D7E3" w14:textId="77777777" w:rsidR="00904A24" w:rsidRDefault="00000000">
            <w:r>
              <w:rPr>
                <w:color w:val="0B1A33"/>
                <w:sz w:val="20"/>
              </w:rPr>
              <w:t>Workflow</w:t>
            </w:r>
          </w:p>
        </w:tc>
        <w:tc>
          <w:tcPr>
            <w:tcW w:w="5839" w:type="dxa"/>
          </w:tcPr>
          <w:p w14:paraId="7957F63B" w14:textId="77777777" w:rsidR="00904A24" w:rsidRDefault="00904A24"/>
        </w:tc>
      </w:tr>
      <w:tr w:rsidR="00904A24" w14:paraId="15B92524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6CE0EBAC" w14:textId="77777777" w:rsidR="00904A24" w:rsidRDefault="00000000">
            <w:r>
              <w:rPr>
                <w:color w:val="0B1A33"/>
                <w:sz w:val="20"/>
              </w:rPr>
              <w:t>Accountable owner</w:t>
            </w:r>
          </w:p>
        </w:tc>
        <w:tc>
          <w:tcPr>
            <w:tcW w:w="5839" w:type="dxa"/>
          </w:tcPr>
          <w:p w14:paraId="0BBE11AF" w14:textId="77777777" w:rsidR="00904A24" w:rsidRDefault="00904A24"/>
        </w:tc>
      </w:tr>
      <w:tr w:rsidR="00904A24" w14:paraId="5BFA43F0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7AD2A340" w14:textId="77777777" w:rsidR="00904A24" w:rsidRDefault="00000000">
            <w:r>
              <w:rPr>
                <w:color w:val="0B1A33"/>
                <w:sz w:val="20"/>
              </w:rPr>
              <w:t>What starts the work?</w:t>
            </w:r>
          </w:p>
        </w:tc>
        <w:tc>
          <w:tcPr>
            <w:tcW w:w="5839" w:type="dxa"/>
          </w:tcPr>
          <w:p w14:paraId="7DCDD1E5" w14:textId="77777777" w:rsidR="00904A24" w:rsidRDefault="00904A24"/>
        </w:tc>
      </w:tr>
      <w:tr w:rsidR="00904A24" w14:paraId="2E63F478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2B0D30DF" w14:textId="77777777" w:rsidR="00904A24" w:rsidRDefault="00000000">
            <w:r>
              <w:rPr>
                <w:color w:val="0B1A33"/>
                <w:sz w:val="20"/>
              </w:rPr>
              <w:t>What counts as a finished, accepted result?</w:t>
            </w:r>
          </w:p>
        </w:tc>
        <w:tc>
          <w:tcPr>
            <w:tcW w:w="5839" w:type="dxa"/>
          </w:tcPr>
          <w:p w14:paraId="341896F5" w14:textId="77777777" w:rsidR="00904A24" w:rsidRDefault="00904A24"/>
        </w:tc>
      </w:tr>
      <w:tr w:rsidR="00904A24" w14:paraId="3CD3FE72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4BA673AA" w14:textId="77777777" w:rsidR="00904A24" w:rsidRDefault="00000000">
            <w:r>
              <w:rPr>
                <w:color w:val="0B1A33"/>
                <w:sz w:val="20"/>
              </w:rPr>
              <w:t>Typical volume and measurement period</w:t>
            </w:r>
          </w:p>
        </w:tc>
        <w:tc>
          <w:tcPr>
            <w:tcW w:w="5839" w:type="dxa"/>
          </w:tcPr>
          <w:p w14:paraId="4BB012F4" w14:textId="77777777" w:rsidR="00904A24" w:rsidRDefault="00904A24"/>
        </w:tc>
      </w:tr>
      <w:tr w:rsidR="00904A24" w14:paraId="1957C4F9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2BD53328" w14:textId="77777777" w:rsidR="00904A24" w:rsidRDefault="00000000">
            <w:r>
              <w:rPr>
                <w:color w:val="0B1A33"/>
                <w:sz w:val="20"/>
              </w:rPr>
              <w:t>Who receives the result?</w:t>
            </w:r>
          </w:p>
        </w:tc>
        <w:tc>
          <w:tcPr>
            <w:tcW w:w="5839" w:type="dxa"/>
          </w:tcPr>
          <w:p w14:paraId="2D1853E8" w14:textId="77777777" w:rsidR="00904A24" w:rsidRDefault="00904A24"/>
        </w:tc>
      </w:tr>
    </w:tbl>
    <w:p w14:paraId="572C4831" w14:textId="77777777" w:rsidR="00904A24" w:rsidRDefault="00904A24">
      <w:pPr>
        <w:spacing w:after="40"/>
      </w:pPr>
    </w:p>
    <w:p w14:paraId="58DA616E" w14:textId="77777777" w:rsidR="00904A24" w:rsidRDefault="00000000">
      <w:pPr>
        <w:keepNext/>
        <w:spacing w:before="240" w:after="80"/>
      </w:pPr>
      <w:r>
        <w:rPr>
          <w:b/>
          <w:color w:val="005BBB"/>
          <w:sz w:val="26"/>
        </w:rPr>
        <w:t>2. Establish the starting point</w:t>
      </w:r>
    </w:p>
    <w:p w14:paraId="4CD8ACCD" w14:textId="77777777" w:rsidR="00904A24" w:rsidRDefault="00000000">
      <w:pPr>
        <w:spacing w:after="120"/>
      </w:pPr>
      <w:r>
        <w:rPr>
          <w:color w:val="5A6A86"/>
          <w:sz w:val="20"/>
        </w:rPr>
        <w:t>Record the source and confidence of each estimate. Include the whole process, not only the first draft.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904A24" w14:paraId="049D1954" w14:textId="77777777">
        <w:tc>
          <w:tcPr>
            <w:tcW w:w="2409" w:type="dxa"/>
            <w:shd w:val="clear" w:color="auto" w:fill="E8F0FB"/>
          </w:tcPr>
          <w:p w14:paraId="2F6A0745" w14:textId="77777777" w:rsidR="00904A24" w:rsidRDefault="00000000">
            <w:r>
              <w:rPr>
                <w:b/>
                <w:sz w:val="19"/>
              </w:rPr>
              <w:t>Part of the work</w:t>
            </w:r>
          </w:p>
        </w:tc>
        <w:tc>
          <w:tcPr>
            <w:tcW w:w="2409" w:type="dxa"/>
            <w:shd w:val="clear" w:color="auto" w:fill="E8F0FB"/>
          </w:tcPr>
          <w:p w14:paraId="11A5B0E5" w14:textId="14EE86D5" w:rsidR="00904A24" w:rsidRDefault="00000000">
            <w:r>
              <w:rPr>
                <w:b/>
                <w:sz w:val="19"/>
              </w:rPr>
              <w:t xml:space="preserve">Human effort per </w:t>
            </w:r>
            <w:r w:rsidR="006A366D">
              <w:rPr>
                <w:b/>
                <w:sz w:val="19"/>
              </w:rPr>
              <w:t xml:space="preserve">use </w:t>
            </w:r>
            <w:r>
              <w:rPr>
                <w:b/>
                <w:sz w:val="19"/>
              </w:rPr>
              <w:t>case</w:t>
            </w:r>
          </w:p>
        </w:tc>
        <w:tc>
          <w:tcPr>
            <w:tcW w:w="2409" w:type="dxa"/>
            <w:shd w:val="clear" w:color="auto" w:fill="E8F0FB"/>
          </w:tcPr>
          <w:p w14:paraId="1C7FF7F7" w14:textId="77777777" w:rsidR="00904A24" w:rsidRDefault="00000000">
            <w:r>
              <w:rPr>
                <w:b/>
                <w:sz w:val="19"/>
              </w:rPr>
              <w:t>Waiting or elapsed time</w:t>
            </w:r>
          </w:p>
        </w:tc>
        <w:tc>
          <w:tcPr>
            <w:tcW w:w="2409" w:type="dxa"/>
            <w:shd w:val="clear" w:color="auto" w:fill="E8F0FB"/>
          </w:tcPr>
          <w:p w14:paraId="7458901A" w14:textId="77777777" w:rsidR="00904A24" w:rsidRDefault="00000000">
            <w:r>
              <w:rPr>
                <w:b/>
                <w:sz w:val="19"/>
              </w:rPr>
              <w:t>Evidence/source</w:t>
            </w:r>
          </w:p>
        </w:tc>
      </w:tr>
      <w:tr w:rsidR="00904A24" w14:paraId="52C5744A" w14:textId="77777777">
        <w:trPr>
          <w:trHeight w:val="680"/>
        </w:trPr>
        <w:tc>
          <w:tcPr>
            <w:tcW w:w="2409" w:type="dxa"/>
          </w:tcPr>
          <w:p w14:paraId="19E163F0" w14:textId="77777777" w:rsidR="00904A24" w:rsidRDefault="00000000">
            <w:r>
              <w:rPr>
                <w:sz w:val="19"/>
              </w:rPr>
              <w:t>Preparation and finding information</w:t>
            </w:r>
          </w:p>
        </w:tc>
        <w:tc>
          <w:tcPr>
            <w:tcW w:w="2409" w:type="dxa"/>
          </w:tcPr>
          <w:p w14:paraId="76C3BF68" w14:textId="77777777" w:rsidR="00904A24" w:rsidRDefault="00904A24"/>
        </w:tc>
        <w:tc>
          <w:tcPr>
            <w:tcW w:w="2409" w:type="dxa"/>
          </w:tcPr>
          <w:p w14:paraId="4E92F516" w14:textId="77777777" w:rsidR="00904A24" w:rsidRDefault="00904A24"/>
        </w:tc>
        <w:tc>
          <w:tcPr>
            <w:tcW w:w="2409" w:type="dxa"/>
          </w:tcPr>
          <w:p w14:paraId="76D13404" w14:textId="77777777" w:rsidR="00904A24" w:rsidRDefault="00904A24"/>
        </w:tc>
      </w:tr>
      <w:tr w:rsidR="00904A24" w14:paraId="3CB9FE3B" w14:textId="77777777">
        <w:trPr>
          <w:trHeight w:val="680"/>
        </w:trPr>
        <w:tc>
          <w:tcPr>
            <w:tcW w:w="2409" w:type="dxa"/>
          </w:tcPr>
          <w:p w14:paraId="7C0B17DE" w14:textId="77777777" w:rsidR="00904A24" w:rsidRDefault="00000000">
            <w:r>
              <w:rPr>
                <w:sz w:val="19"/>
              </w:rPr>
              <w:t>Producing the initial result</w:t>
            </w:r>
          </w:p>
        </w:tc>
        <w:tc>
          <w:tcPr>
            <w:tcW w:w="2409" w:type="dxa"/>
          </w:tcPr>
          <w:p w14:paraId="509F8972" w14:textId="77777777" w:rsidR="00904A24" w:rsidRDefault="00904A24"/>
        </w:tc>
        <w:tc>
          <w:tcPr>
            <w:tcW w:w="2409" w:type="dxa"/>
          </w:tcPr>
          <w:p w14:paraId="1368C68A" w14:textId="77777777" w:rsidR="00904A24" w:rsidRDefault="00904A24"/>
        </w:tc>
        <w:tc>
          <w:tcPr>
            <w:tcW w:w="2409" w:type="dxa"/>
          </w:tcPr>
          <w:p w14:paraId="359553BB" w14:textId="77777777" w:rsidR="00904A24" w:rsidRDefault="00904A24"/>
        </w:tc>
      </w:tr>
      <w:tr w:rsidR="00904A24" w14:paraId="5597D6F9" w14:textId="77777777">
        <w:trPr>
          <w:trHeight w:val="680"/>
        </w:trPr>
        <w:tc>
          <w:tcPr>
            <w:tcW w:w="2409" w:type="dxa"/>
          </w:tcPr>
          <w:p w14:paraId="465AFA58" w14:textId="77777777" w:rsidR="00904A24" w:rsidRDefault="00000000">
            <w:r>
              <w:rPr>
                <w:sz w:val="19"/>
              </w:rPr>
              <w:t>Checking and approval</w:t>
            </w:r>
          </w:p>
        </w:tc>
        <w:tc>
          <w:tcPr>
            <w:tcW w:w="2409" w:type="dxa"/>
          </w:tcPr>
          <w:p w14:paraId="2B42E4CD" w14:textId="77777777" w:rsidR="00904A24" w:rsidRDefault="00904A24"/>
        </w:tc>
        <w:tc>
          <w:tcPr>
            <w:tcW w:w="2409" w:type="dxa"/>
          </w:tcPr>
          <w:p w14:paraId="4050565A" w14:textId="77777777" w:rsidR="00904A24" w:rsidRDefault="00904A24"/>
        </w:tc>
        <w:tc>
          <w:tcPr>
            <w:tcW w:w="2409" w:type="dxa"/>
          </w:tcPr>
          <w:p w14:paraId="650D9847" w14:textId="77777777" w:rsidR="00904A24" w:rsidRDefault="00904A24"/>
        </w:tc>
      </w:tr>
      <w:tr w:rsidR="00904A24" w14:paraId="74106158" w14:textId="77777777">
        <w:trPr>
          <w:trHeight w:val="680"/>
        </w:trPr>
        <w:tc>
          <w:tcPr>
            <w:tcW w:w="2409" w:type="dxa"/>
          </w:tcPr>
          <w:p w14:paraId="3D1EFFF9" w14:textId="77777777" w:rsidR="00904A24" w:rsidRDefault="00000000">
            <w:r>
              <w:rPr>
                <w:sz w:val="19"/>
              </w:rPr>
              <w:t>Corrections and exceptions</w:t>
            </w:r>
          </w:p>
        </w:tc>
        <w:tc>
          <w:tcPr>
            <w:tcW w:w="2409" w:type="dxa"/>
          </w:tcPr>
          <w:p w14:paraId="694ED469" w14:textId="77777777" w:rsidR="00904A24" w:rsidRDefault="00904A24"/>
        </w:tc>
        <w:tc>
          <w:tcPr>
            <w:tcW w:w="2409" w:type="dxa"/>
          </w:tcPr>
          <w:p w14:paraId="1037C200" w14:textId="77777777" w:rsidR="00904A24" w:rsidRDefault="00904A24"/>
        </w:tc>
        <w:tc>
          <w:tcPr>
            <w:tcW w:w="2409" w:type="dxa"/>
          </w:tcPr>
          <w:p w14:paraId="461A2529" w14:textId="77777777" w:rsidR="00904A24" w:rsidRDefault="00904A24"/>
        </w:tc>
      </w:tr>
      <w:tr w:rsidR="00904A24" w14:paraId="43B74804" w14:textId="77777777">
        <w:trPr>
          <w:trHeight w:val="680"/>
        </w:trPr>
        <w:tc>
          <w:tcPr>
            <w:tcW w:w="2409" w:type="dxa"/>
          </w:tcPr>
          <w:p w14:paraId="337369CD" w14:textId="77777777" w:rsidR="00904A24" w:rsidRDefault="00000000">
            <w:r>
              <w:rPr>
                <w:sz w:val="19"/>
              </w:rPr>
              <w:t>Hand-offs and administration</w:t>
            </w:r>
          </w:p>
        </w:tc>
        <w:tc>
          <w:tcPr>
            <w:tcW w:w="2409" w:type="dxa"/>
          </w:tcPr>
          <w:p w14:paraId="6DAEA879" w14:textId="77777777" w:rsidR="00904A24" w:rsidRDefault="00904A24"/>
        </w:tc>
        <w:tc>
          <w:tcPr>
            <w:tcW w:w="2409" w:type="dxa"/>
          </w:tcPr>
          <w:p w14:paraId="60822357" w14:textId="77777777" w:rsidR="00904A24" w:rsidRDefault="00904A24"/>
        </w:tc>
        <w:tc>
          <w:tcPr>
            <w:tcW w:w="2409" w:type="dxa"/>
          </w:tcPr>
          <w:p w14:paraId="7B92A455" w14:textId="77777777" w:rsidR="00904A24" w:rsidRDefault="00904A24"/>
        </w:tc>
      </w:tr>
    </w:tbl>
    <w:p w14:paraId="695293F2" w14:textId="77777777" w:rsidR="00904A24" w:rsidRDefault="00904A24">
      <w:pPr>
        <w:spacing w:after="4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5839"/>
      </w:tblGrid>
      <w:tr w:rsidR="00904A24" w14:paraId="2DB72832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2002AA98" w14:textId="77777777" w:rsidR="00904A24" w:rsidRDefault="00000000">
            <w:r>
              <w:rPr>
                <w:color w:val="0B1A33"/>
                <w:sz w:val="20"/>
              </w:rPr>
              <w:t>Current quality or acceptance measure</w:t>
            </w:r>
          </w:p>
        </w:tc>
        <w:tc>
          <w:tcPr>
            <w:tcW w:w="5839" w:type="dxa"/>
          </w:tcPr>
          <w:p w14:paraId="2157507A" w14:textId="77777777" w:rsidR="00904A24" w:rsidRDefault="00904A24"/>
        </w:tc>
      </w:tr>
      <w:tr w:rsidR="00904A24" w14:paraId="6716936E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668DD1C4" w14:textId="77777777" w:rsidR="00904A24" w:rsidRDefault="00000000">
            <w:r>
              <w:rPr>
                <w:color w:val="0B1A33"/>
                <w:sz w:val="20"/>
              </w:rPr>
              <w:t>Important errors and their consequences</w:t>
            </w:r>
          </w:p>
        </w:tc>
        <w:tc>
          <w:tcPr>
            <w:tcW w:w="5839" w:type="dxa"/>
          </w:tcPr>
          <w:p w14:paraId="69B5309B" w14:textId="77777777" w:rsidR="00904A24" w:rsidRDefault="00904A24"/>
        </w:tc>
      </w:tr>
      <w:tr w:rsidR="00904A24" w14:paraId="44FD69B5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6822DD18" w14:textId="77777777" w:rsidR="00904A24" w:rsidRDefault="00000000">
            <w:r>
              <w:rPr>
                <w:color w:val="0B1A33"/>
                <w:sz w:val="20"/>
              </w:rPr>
              <w:lastRenderedPageBreak/>
              <w:t>Current tools and incremental costs</w:t>
            </w:r>
          </w:p>
        </w:tc>
        <w:tc>
          <w:tcPr>
            <w:tcW w:w="5839" w:type="dxa"/>
          </w:tcPr>
          <w:p w14:paraId="1C88BE68" w14:textId="77777777" w:rsidR="00904A24" w:rsidRDefault="00904A24"/>
        </w:tc>
      </w:tr>
    </w:tbl>
    <w:p w14:paraId="48CD1AFF" w14:textId="77777777" w:rsidR="00904A24" w:rsidRDefault="00904A24">
      <w:pPr>
        <w:spacing w:after="40"/>
      </w:pPr>
    </w:p>
    <w:p w14:paraId="7F918518" w14:textId="77777777" w:rsidR="00904A24" w:rsidRDefault="00000000">
      <w:pPr>
        <w:keepNext/>
        <w:spacing w:before="240" w:after="80"/>
      </w:pPr>
      <w:r>
        <w:rPr>
          <w:b/>
          <w:color w:val="005BBB"/>
          <w:sz w:val="26"/>
        </w:rPr>
        <w:t>3. Specify a change worth testing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5839"/>
      </w:tblGrid>
      <w:tr w:rsidR="00904A24" w14:paraId="37F3EEF4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0CABEF78" w14:textId="77777777" w:rsidR="00904A24" w:rsidRDefault="00000000">
            <w:r>
              <w:rPr>
                <w:color w:val="0B1A33"/>
                <w:sz w:val="20"/>
              </w:rPr>
              <w:t>What would change in the process?</w:t>
            </w:r>
          </w:p>
        </w:tc>
        <w:tc>
          <w:tcPr>
            <w:tcW w:w="5839" w:type="dxa"/>
          </w:tcPr>
          <w:p w14:paraId="3B0E8AE9" w14:textId="77777777" w:rsidR="00904A24" w:rsidRDefault="00904A24"/>
        </w:tc>
      </w:tr>
      <w:tr w:rsidR="00904A24" w14:paraId="36E502EF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2422C61B" w14:textId="77777777" w:rsidR="00904A24" w:rsidRDefault="00000000">
            <w:r>
              <w:rPr>
                <w:color w:val="0B1A33"/>
                <w:sz w:val="20"/>
              </w:rPr>
              <w:t>What should AI prepare, retrieve, check or automate?</w:t>
            </w:r>
          </w:p>
        </w:tc>
        <w:tc>
          <w:tcPr>
            <w:tcW w:w="5839" w:type="dxa"/>
          </w:tcPr>
          <w:p w14:paraId="6516CDE0" w14:textId="77777777" w:rsidR="00904A24" w:rsidRDefault="00904A24"/>
        </w:tc>
      </w:tr>
      <w:tr w:rsidR="00904A24" w14:paraId="307E1BCF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0AAE6EA2" w14:textId="77777777" w:rsidR="00904A24" w:rsidRDefault="00000000">
            <w:r>
              <w:rPr>
                <w:color w:val="0B1A33"/>
                <w:sz w:val="20"/>
              </w:rPr>
              <w:t>What must a person judge, approve or own?</w:t>
            </w:r>
          </w:p>
        </w:tc>
        <w:tc>
          <w:tcPr>
            <w:tcW w:w="5839" w:type="dxa"/>
          </w:tcPr>
          <w:p w14:paraId="60D6EE3A" w14:textId="77777777" w:rsidR="00904A24" w:rsidRDefault="00904A24"/>
        </w:tc>
      </w:tr>
      <w:tr w:rsidR="00904A24" w14:paraId="0568C0F3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70FDADE3" w14:textId="77777777" w:rsidR="00904A24" w:rsidRDefault="00000000">
            <w:r>
              <w:rPr>
                <w:color w:val="0B1A33"/>
                <w:sz w:val="20"/>
              </w:rPr>
              <w:t>What data, permission or integration is needed?</w:t>
            </w:r>
          </w:p>
        </w:tc>
        <w:tc>
          <w:tcPr>
            <w:tcW w:w="5839" w:type="dxa"/>
          </w:tcPr>
          <w:p w14:paraId="4F04C790" w14:textId="77777777" w:rsidR="00904A24" w:rsidRDefault="00904A24"/>
        </w:tc>
      </w:tr>
      <w:tr w:rsidR="00904A24" w14:paraId="0804E674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1EBED164" w14:textId="77777777" w:rsidR="00904A24" w:rsidRDefault="00000000">
            <w:r>
              <w:rPr>
                <w:color w:val="0B1A33"/>
                <w:sz w:val="20"/>
              </w:rPr>
              <w:t>What should happen when the system is uncertain or fails?</w:t>
            </w:r>
          </w:p>
        </w:tc>
        <w:tc>
          <w:tcPr>
            <w:tcW w:w="5839" w:type="dxa"/>
          </w:tcPr>
          <w:p w14:paraId="1973BC20" w14:textId="77777777" w:rsidR="00904A24" w:rsidRDefault="00904A24"/>
        </w:tc>
      </w:tr>
      <w:tr w:rsidR="00904A24" w14:paraId="0F2DDD1F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3F09A6EA" w14:textId="77777777" w:rsidR="00904A24" w:rsidRDefault="00000000">
            <w:r>
              <w:rPr>
                <w:color w:val="0B1A33"/>
                <w:sz w:val="20"/>
              </w:rPr>
              <w:t>Who needs to learn a different way of working?</w:t>
            </w:r>
          </w:p>
        </w:tc>
        <w:tc>
          <w:tcPr>
            <w:tcW w:w="5839" w:type="dxa"/>
          </w:tcPr>
          <w:p w14:paraId="70553061" w14:textId="77777777" w:rsidR="00904A24" w:rsidRDefault="00904A24"/>
        </w:tc>
      </w:tr>
    </w:tbl>
    <w:p w14:paraId="6D88A6AE" w14:textId="77777777" w:rsidR="00904A24" w:rsidRDefault="00904A24">
      <w:pPr>
        <w:spacing w:after="40"/>
      </w:pPr>
    </w:p>
    <w:p w14:paraId="2E6F58CC" w14:textId="26FFFB7B" w:rsidR="00904A24" w:rsidRDefault="00000000">
      <w:pPr>
        <w:spacing w:after="120"/>
      </w:pPr>
      <w:r>
        <w:rPr>
          <w:i/>
          <w:color w:val="5A6A86"/>
          <w:sz w:val="20"/>
        </w:rPr>
        <w:t xml:space="preserve">Compare a simpler process, an existing tool and new engineering where relevant. AI is not </w:t>
      </w:r>
      <w:r w:rsidR="006A366D">
        <w:rPr>
          <w:i/>
          <w:color w:val="5A6A86"/>
          <w:sz w:val="20"/>
        </w:rPr>
        <w:t>always the</w:t>
      </w:r>
      <w:r>
        <w:rPr>
          <w:i/>
          <w:color w:val="5A6A86"/>
          <w:sz w:val="20"/>
        </w:rPr>
        <w:t xml:space="preserve"> answer.</w:t>
      </w:r>
    </w:p>
    <w:p w14:paraId="00AE600E" w14:textId="77777777" w:rsidR="00904A24" w:rsidRDefault="00000000">
      <w:pPr>
        <w:keepNext/>
        <w:spacing w:before="240" w:after="80"/>
      </w:pPr>
      <w:r>
        <w:rPr>
          <w:b/>
          <w:color w:val="005BBB"/>
          <w:sz w:val="26"/>
        </w:rPr>
        <w:t>4. Define a fair test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5839"/>
      </w:tblGrid>
      <w:tr w:rsidR="00904A24" w14:paraId="3173C845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3CA7B9AD" w14:textId="77777777" w:rsidR="00904A24" w:rsidRDefault="00000000">
            <w:r>
              <w:rPr>
                <w:color w:val="0B1A33"/>
                <w:sz w:val="20"/>
              </w:rPr>
              <w:t>Comparable tasks or cases</w:t>
            </w:r>
          </w:p>
        </w:tc>
        <w:tc>
          <w:tcPr>
            <w:tcW w:w="5839" w:type="dxa"/>
          </w:tcPr>
          <w:p w14:paraId="098AEB5B" w14:textId="77777777" w:rsidR="00904A24" w:rsidRDefault="00904A24"/>
        </w:tc>
      </w:tr>
      <w:tr w:rsidR="00904A24" w14:paraId="77B421F7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41D6BA1C" w14:textId="77777777" w:rsidR="00904A24" w:rsidRDefault="00000000">
            <w:r>
              <w:rPr>
                <w:color w:val="0B1A33"/>
                <w:sz w:val="20"/>
              </w:rPr>
              <w:t>Baseline observation period</w:t>
            </w:r>
          </w:p>
        </w:tc>
        <w:tc>
          <w:tcPr>
            <w:tcW w:w="5839" w:type="dxa"/>
          </w:tcPr>
          <w:p w14:paraId="65AEA31B" w14:textId="77777777" w:rsidR="00904A24" w:rsidRDefault="00904A24"/>
        </w:tc>
      </w:tr>
      <w:tr w:rsidR="00904A24" w14:paraId="3212991C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5487F4CB" w14:textId="77777777" w:rsidR="00904A24" w:rsidRDefault="00000000">
            <w:r>
              <w:rPr>
                <w:color w:val="0B1A33"/>
                <w:sz w:val="20"/>
              </w:rPr>
              <w:t>Trial observation period</w:t>
            </w:r>
          </w:p>
        </w:tc>
        <w:tc>
          <w:tcPr>
            <w:tcW w:w="5839" w:type="dxa"/>
          </w:tcPr>
          <w:p w14:paraId="7EC6F785" w14:textId="77777777" w:rsidR="00904A24" w:rsidRDefault="00904A24"/>
        </w:tc>
      </w:tr>
      <w:tr w:rsidR="00904A24" w14:paraId="0750D6CC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0E88A150" w14:textId="77777777" w:rsidR="00904A24" w:rsidRDefault="00000000">
            <w:r>
              <w:rPr>
                <w:color w:val="0B1A33"/>
                <w:sz w:val="20"/>
              </w:rPr>
              <w:t>Quality/acceptance criteria agreed before the test</w:t>
            </w:r>
          </w:p>
        </w:tc>
        <w:tc>
          <w:tcPr>
            <w:tcW w:w="5839" w:type="dxa"/>
          </w:tcPr>
          <w:p w14:paraId="2AA1413F" w14:textId="77777777" w:rsidR="00904A24" w:rsidRDefault="00904A24"/>
        </w:tc>
      </w:tr>
      <w:tr w:rsidR="00904A24" w14:paraId="7CBA4468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434CF978" w14:textId="77777777" w:rsidR="00904A24" w:rsidRDefault="00000000">
            <w:r>
              <w:rPr>
                <w:color w:val="0B1A33"/>
                <w:sz w:val="20"/>
              </w:rPr>
              <w:t>Who reviews the output?</w:t>
            </w:r>
          </w:p>
        </w:tc>
        <w:tc>
          <w:tcPr>
            <w:tcW w:w="5839" w:type="dxa"/>
          </w:tcPr>
          <w:p w14:paraId="7B0B549F" w14:textId="77777777" w:rsidR="00904A24" w:rsidRDefault="00904A24"/>
        </w:tc>
      </w:tr>
      <w:tr w:rsidR="00904A24" w14:paraId="12540660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10DF3229" w14:textId="77777777" w:rsidR="00904A24" w:rsidRDefault="00000000">
            <w:r>
              <w:rPr>
                <w:color w:val="0B1A33"/>
                <w:sz w:val="20"/>
              </w:rPr>
              <w:t>Setup and training effort</w:t>
            </w:r>
          </w:p>
        </w:tc>
        <w:tc>
          <w:tcPr>
            <w:tcW w:w="5839" w:type="dxa"/>
          </w:tcPr>
          <w:p w14:paraId="5D94036B" w14:textId="77777777" w:rsidR="00904A24" w:rsidRDefault="00904A24"/>
        </w:tc>
      </w:tr>
      <w:tr w:rsidR="00904A24" w14:paraId="534A3E6C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3C8556EF" w14:textId="77777777" w:rsidR="00904A24" w:rsidRDefault="00000000">
            <w:r>
              <w:rPr>
                <w:color w:val="0B1A33"/>
                <w:sz w:val="20"/>
              </w:rPr>
              <w:t>Recurring human effort and operating cost</w:t>
            </w:r>
          </w:p>
        </w:tc>
        <w:tc>
          <w:tcPr>
            <w:tcW w:w="5839" w:type="dxa"/>
          </w:tcPr>
          <w:p w14:paraId="6264E24B" w14:textId="77777777" w:rsidR="00904A24" w:rsidRDefault="00904A24"/>
        </w:tc>
      </w:tr>
      <w:tr w:rsidR="00904A24" w14:paraId="352B2520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624993A4" w14:textId="77777777" w:rsidR="00904A24" w:rsidRDefault="00000000">
            <w:r>
              <w:rPr>
                <w:color w:val="0B1A33"/>
                <w:sz w:val="20"/>
              </w:rPr>
              <w:t>What evidence would make us continue, change course or stop?</w:t>
            </w:r>
          </w:p>
        </w:tc>
        <w:tc>
          <w:tcPr>
            <w:tcW w:w="5839" w:type="dxa"/>
          </w:tcPr>
          <w:p w14:paraId="3BB1F5B0" w14:textId="77777777" w:rsidR="00904A24" w:rsidRDefault="00904A24"/>
        </w:tc>
      </w:tr>
    </w:tbl>
    <w:p w14:paraId="533BFB57" w14:textId="77777777" w:rsidR="00904A24" w:rsidRDefault="00904A24">
      <w:pPr>
        <w:spacing w:after="40"/>
      </w:pPr>
    </w:p>
    <w:p w14:paraId="3F2613B8" w14:textId="77777777" w:rsidR="00904A24" w:rsidRDefault="00000000">
      <w:pPr>
        <w:keepNext/>
        <w:spacing w:before="240" w:after="80"/>
      </w:pPr>
      <w:r>
        <w:rPr>
          <w:b/>
          <w:color w:val="005BBB"/>
          <w:sz w:val="26"/>
        </w:rPr>
        <w:lastRenderedPageBreak/>
        <w:t>5. Connect improvement to a business result</w:t>
      </w:r>
    </w:p>
    <w:p w14:paraId="32CF4EE3" w14:textId="77777777" w:rsidR="00904A24" w:rsidRDefault="00000000">
      <w:pPr>
        <w:spacing w:after="120"/>
      </w:pPr>
      <w:r>
        <w:rPr>
          <w:color w:val="5A6A86"/>
          <w:sz w:val="20"/>
        </w:rPr>
        <w:t>A reduction in effort is released capacity. It is not automatically cash, revenue or profit.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5839"/>
      </w:tblGrid>
      <w:tr w:rsidR="00904A24" w14:paraId="27C3890B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56123A86" w14:textId="77777777" w:rsidR="00904A24" w:rsidRDefault="00000000">
            <w:r>
              <w:rPr>
                <w:color w:val="0B1A33"/>
                <w:sz w:val="20"/>
              </w:rPr>
              <w:t>Where would released capacity go?</w:t>
            </w:r>
          </w:p>
        </w:tc>
        <w:tc>
          <w:tcPr>
            <w:tcW w:w="5839" w:type="dxa"/>
          </w:tcPr>
          <w:p w14:paraId="145BFB47" w14:textId="77777777" w:rsidR="00904A24" w:rsidRDefault="00904A24"/>
        </w:tc>
      </w:tr>
      <w:tr w:rsidR="00904A24" w14:paraId="3ECB5A73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136D31F5" w14:textId="77777777" w:rsidR="00904A24" w:rsidRDefault="00000000">
            <w:r>
              <w:rPr>
                <w:color w:val="0B1A33"/>
                <w:sz w:val="20"/>
              </w:rPr>
              <w:t>What specific cost could genuinely be avoided?</w:t>
            </w:r>
          </w:p>
        </w:tc>
        <w:tc>
          <w:tcPr>
            <w:tcW w:w="5839" w:type="dxa"/>
          </w:tcPr>
          <w:p w14:paraId="5F223801" w14:textId="77777777" w:rsidR="00904A24" w:rsidRDefault="00904A24"/>
        </w:tc>
      </w:tr>
      <w:tr w:rsidR="00904A24" w14:paraId="72DBFAB2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1A59D0AF" w14:textId="77777777" w:rsidR="00904A24" w:rsidRDefault="00000000">
            <w:r>
              <w:rPr>
                <w:color w:val="0B1A33"/>
                <w:sz w:val="20"/>
              </w:rPr>
              <w:t>What additional work is there demand to deliver?</w:t>
            </w:r>
          </w:p>
        </w:tc>
        <w:tc>
          <w:tcPr>
            <w:tcW w:w="5839" w:type="dxa"/>
          </w:tcPr>
          <w:p w14:paraId="02A79A6D" w14:textId="77777777" w:rsidR="00904A24" w:rsidRDefault="00904A24"/>
        </w:tc>
      </w:tr>
      <w:tr w:rsidR="00904A24" w14:paraId="383DE255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7C2D7A38" w14:textId="77777777" w:rsidR="00904A24" w:rsidRDefault="00000000">
            <w:r>
              <w:rPr>
                <w:color w:val="0B1A33"/>
                <w:sz w:val="20"/>
              </w:rPr>
              <w:t>Could the benefit instead be turnaround, quality or reduced workload?</w:t>
            </w:r>
          </w:p>
        </w:tc>
        <w:tc>
          <w:tcPr>
            <w:tcW w:w="5839" w:type="dxa"/>
          </w:tcPr>
          <w:p w14:paraId="77B6BB57" w14:textId="77777777" w:rsidR="00904A24" w:rsidRDefault="00904A24"/>
        </w:tc>
      </w:tr>
      <w:tr w:rsidR="00904A24" w14:paraId="313A3CB4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392095BF" w14:textId="77777777" w:rsidR="00904A24" w:rsidRDefault="00000000">
            <w:r>
              <w:rPr>
                <w:color w:val="0B1A33"/>
                <w:sz w:val="20"/>
              </w:rPr>
              <w:t>Which benefit can be measured without counting the same improvement twice?</w:t>
            </w:r>
          </w:p>
        </w:tc>
        <w:tc>
          <w:tcPr>
            <w:tcW w:w="5839" w:type="dxa"/>
          </w:tcPr>
          <w:p w14:paraId="321D8313" w14:textId="77777777" w:rsidR="00904A24" w:rsidRDefault="00904A24"/>
        </w:tc>
      </w:tr>
    </w:tbl>
    <w:p w14:paraId="2237A633" w14:textId="77777777" w:rsidR="00904A24" w:rsidRDefault="00904A24">
      <w:pPr>
        <w:spacing w:after="40"/>
      </w:pPr>
    </w:p>
    <w:p w14:paraId="4BEFC014" w14:textId="77777777" w:rsidR="00904A24" w:rsidRDefault="00000000">
      <w:pPr>
        <w:keepNext/>
        <w:spacing w:before="240" w:after="80"/>
      </w:pPr>
      <w:r>
        <w:rPr>
          <w:b/>
          <w:color w:val="005BBB"/>
          <w:sz w:val="26"/>
        </w:rPr>
        <w:t>6. Make the next decision</w:t>
      </w:r>
    </w:p>
    <w:p w14:paraId="47A89908" w14:textId="77777777" w:rsidR="00904A24" w:rsidRDefault="00000000">
      <w:pPr>
        <w:spacing w:after="120"/>
      </w:pPr>
      <w:r>
        <w:rPr>
          <w:b/>
          <w:color w:val="0B1A33"/>
        </w:rPr>
        <w:t>Decision: investigate / run a bounded test / change the process / use an existing product / build / stop.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5839"/>
      </w:tblGrid>
      <w:tr w:rsidR="00904A24" w14:paraId="660A00EC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2A03929D" w14:textId="77777777" w:rsidR="00904A24" w:rsidRDefault="00000000">
            <w:r>
              <w:rPr>
                <w:color w:val="0B1A33"/>
                <w:sz w:val="20"/>
              </w:rPr>
              <w:t>Owner</w:t>
            </w:r>
          </w:p>
        </w:tc>
        <w:tc>
          <w:tcPr>
            <w:tcW w:w="5839" w:type="dxa"/>
          </w:tcPr>
          <w:p w14:paraId="661C482E" w14:textId="77777777" w:rsidR="00904A24" w:rsidRDefault="00904A24"/>
        </w:tc>
      </w:tr>
      <w:tr w:rsidR="00904A24" w14:paraId="3BA22BBA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28D25360" w14:textId="77777777" w:rsidR="00904A24" w:rsidRDefault="00000000">
            <w:r>
              <w:rPr>
                <w:color w:val="0B1A33"/>
                <w:sz w:val="20"/>
              </w:rPr>
              <w:t>Next action</w:t>
            </w:r>
          </w:p>
        </w:tc>
        <w:tc>
          <w:tcPr>
            <w:tcW w:w="5839" w:type="dxa"/>
          </w:tcPr>
          <w:p w14:paraId="27D54419" w14:textId="77777777" w:rsidR="00904A24" w:rsidRDefault="00904A24"/>
        </w:tc>
      </w:tr>
      <w:tr w:rsidR="00904A24" w14:paraId="0DE65263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577464B2" w14:textId="77777777" w:rsidR="00904A24" w:rsidRDefault="00000000">
            <w:r>
              <w:rPr>
                <w:color w:val="0B1A33"/>
                <w:sz w:val="20"/>
              </w:rPr>
              <w:t>Date</w:t>
            </w:r>
          </w:p>
        </w:tc>
        <w:tc>
          <w:tcPr>
            <w:tcW w:w="5839" w:type="dxa"/>
          </w:tcPr>
          <w:p w14:paraId="2747F09C" w14:textId="77777777" w:rsidR="00904A24" w:rsidRDefault="00904A24"/>
        </w:tc>
      </w:tr>
      <w:tr w:rsidR="00904A24" w14:paraId="66DFC6DE" w14:textId="77777777">
        <w:trPr>
          <w:trHeight w:val="737"/>
          <w:jc w:val="center"/>
        </w:trPr>
        <w:tc>
          <w:tcPr>
            <w:tcW w:w="3515" w:type="dxa"/>
            <w:shd w:val="clear" w:color="auto" w:fill="F4F5F7"/>
          </w:tcPr>
          <w:p w14:paraId="57F35EE7" w14:textId="77777777" w:rsidR="00904A24" w:rsidRDefault="00000000">
            <w:r>
              <w:rPr>
                <w:color w:val="0B1A33"/>
                <w:sz w:val="20"/>
              </w:rPr>
              <w:t>Evidence still missing</w:t>
            </w:r>
          </w:p>
        </w:tc>
        <w:tc>
          <w:tcPr>
            <w:tcW w:w="5839" w:type="dxa"/>
          </w:tcPr>
          <w:p w14:paraId="2E8CB3F0" w14:textId="77777777" w:rsidR="00904A24" w:rsidRDefault="00904A24"/>
        </w:tc>
      </w:tr>
    </w:tbl>
    <w:p w14:paraId="31DD13D5" w14:textId="77777777" w:rsidR="00904A24" w:rsidRDefault="00904A24">
      <w:pPr>
        <w:spacing w:after="40"/>
      </w:pPr>
    </w:p>
    <w:p w14:paraId="094E9C69" w14:textId="77777777" w:rsidR="00904A24" w:rsidRDefault="00904A24"/>
    <w:p w14:paraId="27D32D4E" w14:textId="35695094" w:rsidR="00904A24" w:rsidRDefault="00000000">
      <w:pPr>
        <w:spacing w:after="120"/>
      </w:pPr>
      <w:r>
        <w:rPr>
          <w:color w:val="5A6A86"/>
          <w:sz w:val="19"/>
        </w:rPr>
        <w:t xml:space="preserve">TechGuidr helps businesses redesign work, make better technology decisions, build what matters and fix what is not working. An AI Work Review can help establish a practical starting </w:t>
      </w:r>
      <w:proofErr w:type="gramStart"/>
      <w:r>
        <w:rPr>
          <w:color w:val="5A6A86"/>
          <w:sz w:val="19"/>
        </w:rPr>
        <w:t>point</w:t>
      </w:r>
      <w:r w:rsidR="006A366D">
        <w:rPr>
          <w:color w:val="5A6A86"/>
          <w:sz w:val="19"/>
        </w:rPr>
        <w:t>,</w:t>
      </w:r>
      <w:proofErr w:type="gramEnd"/>
      <w:r>
        <w:rPr>
          <w:color w:val="5A6A86"/>
          <w:sz w:val="19"/>
        </w:rPr>
        <w:t xml:space="preserve"> a scoped AI Work Sprint puts selected changes into practice. Service details and current prices: </w:t>
      </w:r>
      <w:r w:rsidR="006A366D">
        <w:rPr>
          <w:color w:val="5A6A86"/>
          <w:sz w:val="19"/>
        </w:rPr>
        <w:t>www.</w:t>
      </w:r>
      <w:r>
        <w:rPr>
          <w:color w:val="5A6A86"/>
          <w:sz w:val="19"/>
        </w:rPr>
        <w:t>techguidr.com.</w:t>
      </w:r>
    </w:p>
    <w:p w14:paraId="6B7DD5E9" w14:textId="77777777" w:rsidR="00904A24" w:rsidRDefault="00000000">
      <w:pPr>
        <w:spacing w:after="120"/>
      </w:pPr>
      <w:r>
        <w:rPr>
          <w:i/>
          <w:color w:val="5A6A86"/>
          <w:sz w:val="19"/>
        </w:rPr>
        <w:t>This template is general working guidance, not a prediction of savings or a client case study. Do not enter confidential client or personal data into an unapproved AI tool.</w:t>
      </w:r>
    </w:p>
    <w:sectPr w:rsidR="00904A24" w:rsidSect="00034616">
      <w:headerReference w:type="default" r:id="rId8"/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F874E5" w14:textId="77777777" w:rsidR="001B6517" w:rsidRDefault="001B6517" w:rsidP="00A53490">
      <w:pPr>
        <w:spacing w:after="0" w:line="240" w:lineRule="auto"/>
      </w:pPr>
      <w:r>
        <w:separator/>
      </w:r>
    </w:p>
  </w:endnote>
  <w:endnote w:type="continuationSeparator" w:id="0">
    <w:p w14:paraId="1F74AA21" w14:textId="77777777" w:rsidR="001B6517" w:rsidRDefault="001B6517" w:rsidP="00A5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993E01" w14:textId="4489167C" w:rsidR="00A53490" w:rsidRPr="00A53490" w:rsidRDefault="00A53490" w:rsidP="00A53490">
    <w:pPr>
      <w:pStyle w:val="Footer"/>
    </w:pPr>
    <w:proofErr w:type="spellStart"/>
    <w:r>
      <w:rPr>
        <w:color w:val="5A6A86"/>
        <w:sz w:val="18"/>
      </w:rPr>
      <w:t>TechGuidr</w:t>
    </w:r>
    <w:proofErr w:type="spellEnd"/>
    <w:r>
      <w:rPr>
        <w:color w:val="5A6A86"/>
        <w:sz w:val="18"/>
      </w:rPr>
      <w:t xml:space="preserve"> | Working template | Version 1.0 |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2980E5" w14:textId="77777777" w:rsidR="001B6517" w:rsidRDefault="001B6517" w:rsidP="00A53490">
      <w:pPr>
        <w:spacing w:after="0" w:line="240" w:lineRule="auto"/>
      </w:pPr>
      <w:r>
        <w:separator/>
      </w:r>
    </w:p>
  </w:footnote>
  <w:footnote w:type="continuationSeparator" w:id="0">
    <w:p w14:paraId="241764FD" w14:textId="77777777" w:rsidR="001B6517" w:rsidRDefault="001B6517" w:rsidP="00A53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2CF23C" w14:textId="73750982" w:rsidR="00A53490" w:rsidRDefault="00A53490" w:rsidP="00A53490">
    <w:pPr>
      <w:pStyle w:val="Header"/>
      <w:jc w:val="right"/>
    </w:pPr>
    <w:r>
      <w:rPr>
        <w:noProof/>
      </w:rPr>
      <w:drawing>
        <wp:inline distT="0" distB="0" distL="0" distR="0" wp14:anchorId="6BFAAF45" wp14:editId="0B22CB41">
          <wp:extent cx="1512000" cy="309960"/>
          <wp:effectExtent l="0" t="0" r="0" b="0"/>
          <wp:docPr id="1695933448" name="Picture 16959334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chguid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309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1621922">
    <w:abstractNumId w:val="8"/>
  </w:num>
  <w:num w:numId="2" w16cid:durableId="425545138">
    <w:abstractNumId w:val="6"/>
  </w:num>
  <w:num w:numId="3" w16cid:durableId="1774134315">
    <w:abstractNumId w:val="5"/>
  </w:num>
  <w:num w:numId="4" w16cid:durableId="1314525213">
    <w:abstractNumId w:val="4"/>
  </w:num>
  <w:num w:numId="5" w16cid:durableId="567303797">
    <w:abstractNumId w:val="7"/>
  </w:num>
  <w:num w:numId="6" w16cid:durableId="170486790">
    <w:abstractNumId w:val="3"/>
  </w:num>
  <w:num w:numId="7" w16cid:durableId="1417937740">
    <w:abstractNumId w:val="2"/>
  </w:num>
  <w:num w:numId="8" w16cid:durableId="68582077">
    <w:abstractNumId w:val="1"/>
  </w:num>
  <w:num w:numId="9" w16cid:durableId="12204823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6517"/>
    <w:rsid w:val="0029639D"/>
    <w:rsid w:val="00326F90"/>
    <w:rsid w:val="003F6F49"/>
    <w:rsid w:val="006A366D"/>
    <w:rsid w:val="00904A24"/>
    <w:rsid w:val="00A53490"/>
    <w:rsid w:val="00AA1D8D"/>
    <w:rsid w:val="00B47730"/>
    <w:rsid w:val="00CB0664"/>
    <w:rsid w:val="00EF30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6379AA"/>
  <w14:defaultImageDpi w14:val="300"/>
  <w15:docId w15:val="{E7C441D4-9815-5B48-B95A-971C6D8FB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429</Words>
  <Characters>2280</Characters>
  <Application>Microsoft Office Word</Application>
  <DocSecurity>0</DocSecurity>
  <Lines>134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TechGuidr AI Brief Template</dc:title>
  <dc:subject/>
  <dc:creator>TechGuidr</dc:creator>
  <cp:keywords/>
  <dc:description/>
  <cp:lastModifiedBy>Dan Warrener</cp:lastModifiedBy>
  <cp:revision>3</cp:revision>
  <dcterms:created xsi:type="dcterms:W3CDTF">2013-12-23T23:15:00Z</dcterms:created>
  <dcterms:modified xsi:type="dcterms:W3CDTF">2026-10-01T08:39:00Z</dcterms:modified>
  <cp:category/>
</cp:coreProperties>
</file>